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2C" w:rsidRPr="007656D2" w:rsidRDefault="0099052C" w:rsidP="00EB1263">
      <w:pPr>
        <w:snapToGrid w:val="0"/>
        <w:rPr>
          <w:sz w:val="40"/>
        </w:rPr>
      </w:pPr>
      <w:r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A633A" wp14:editId="0C8D7E3E">
                <wp:simplePos x="0" y="0"/>
                <wp:positionH relativeFrom="column">
                  <wp:posOffset>4147185</wp:posOffset>
                </wp:positionH>
                <wp:positionV relativeFrom="paragraph">
                  <wp:posOffset>-511810</wp:posOffset>
                </wp:positionV>
                <wp:extent cx="2819400" cy="1609725"/>
                <wp:effectExtent l="666750" t="228600" r="247650" b="257175"/>
                <wp:wrapNone/>
                <wp:docPr id="1" name="雲朵形圖說文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609725"/>
                        </a:xfrm>
                        <a:prstGeom prst="cloudCallout">
                          <a:avLst>
                            <a:gd name="adj1" fmla="val -64413"/>
                            <a:gd name="adj2" fmla="val 26740"/>
                          </a:avLst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  <a:effectLst>
                          <a:glow rad="254000">
                            <a:schemeClr val="accent1">
                              <a:satMod val="175000"/>
                              <a:alpha val="17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52C" w:rsidRDefault="0099052C" w:rsidP="0099052C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bookmarkStart w:id="0" w:name="_GoBack"/>
                            <w:proofErr w:type="gramStart"/>
                            <w:r w:rsidRPr="0099052C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109</w:t>
                            </w:r>
                            <w:proofErr w:type="gramEnd"/>
                            <w:r w:rsidRPr="0099052C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年度</w:t>
                            </w:r>
                          </w:p>
                          <w:p w:rsidR="0099052C" w:rsidRDefault="0099052C" w:rsidP="0099052C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99052C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心理關懷服務</w:t>
                            </w:r>
                          </w:p>
                          <w:p w:rsidR="007656D2" w:rsidRPr="0099052C" w:rsidRDefault="007656D2" w:rsidP="0099052C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簡章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朵形圖說文字 1" o:spid="_x0000_s1026" type="#_x0000_t106" style="position:absolute;margin-left:326.55pt;margin-top:-40.3pt;width:222pt;height:12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" adj="-3113,16576" filled="f" strokecolor="black [3213]" strokeweight="1.75pt">
                <v:textbox>
                  <w:txbxContent>
                    <w:p w:rsidR="0099052C" w:rsidRDefault="0099052C" w:rsidP="0099052C">
                      <w:pPr>
                        <w:snapToGrid w:val="0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bookmarkStart w:id="1" w:name="_GoBack"/>
                      <w:proofErr w:type="gramStart"/>
                      <w:r w:rsidRPr="0099052C">
                        <w:rPr>
                          <w:rFonts w:hint="eastAsia"/>
                          <w:color w:val="000000" w:themeColor="text1"/>
                          <w:sz w:val="40"/>
                        </w:rPr>
                        <w:t>109</w:t>
                      </w:r>
                      <w:proofErr w:type="gramEnd"/>
                      <w:r w:rsidRPr="0099052C">
                        <w:rPr>
                          <w:rFonts w:hint="eastAsia"/>
                          <w:color w:val="000000" w:themeColor="text1"/>
                          <w:sz w:val="40"/>
                        </w:rPr>
                        <w:t>年度</w:t>
                      </w:r>
                    </w:p>
                    <w:p w:rsidR="0099052C" w:rsidRDefault="0099052C" w:rsidP="0099052C">
                      <w:pPr>
                        <w:snapToGrid w:val="0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99052C">
                        <w:rPr>
                          <w:rFonts w:hint="eastAsia"/>
                          <w:color w:val="000000" w:themeColor="text1"/>
                          <w:sz w:val="40"/>
                        </w:rPr>
                        <w:t>心理關懷服務</w:t>
                      </w:r>
                    </w:p>
                    <w:p w:rsidR="007656D2" w:rsidRPr="0099052C" w:rsidRDefault="007656D2" w:rsidP="0099052C">
                      <w:pPr>
                        <w:snapToGrid w:val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0"/>
                        </w:rPr>
                        <w:t>簡章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656D2">
        <w:rPr>
          <w:rFonts w:hint="eastAsia"/>
          <w:sz w:val="40"/>
        </w:rPr>
        <w:t xml:space="preserve">  </w:t>
      </w:r>
      <w:r w:rsidRPr="0099052C">
        <w:rPr>
          <w:rFonts w:hint="eastAsia"/>
          <w:b/>
          <w:sz w:val="72"/>
        </w:rPr>
        <w:t>珍愛生命</w:t>
      </w:r>
      <w:proofErr w:type="gramStart"/>
      <w:r w:rsidRPr="0099052C">
        <w:rPr>
          <w:rFonts w:hint="eastAsia"/>
          <w:b/>
          <w:sz w:val="72"/>
        </w:rPr>
        <w:t>─</w:t>
      </w:r>
      <w:proofErr w:type="gramEnd"/>
    </w:p>
    <w:p w:rsidR="0099052C" w:rsidRPr="0099052C" w:rsidRDefault="007656D2" w:rsidP="00A738A7">
      <w:pPr>
        <w:spacing w:beforeLines="50" w:before="180"/>
        <w:rPr>
          <w:b/>
          <w:sz w:val="72"/>
        </w:rPr>
      </w:pPr>
      <w:r>
        <w:rPr>
          <w:rFonts w:hint="eastAsia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749935</wp:posOffset>
                </wp:positionV>
                <wp:extent cx="6467475" cy="1171575"/>
                <wp:effectExtent l="0" t="0" r="28575" b="28575"/>
                <wp:wrapNone/>
                <wp:docPr id="3" name="左右括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171575"/>
                        </a:xfrm>
                        <a:prstGeom prst="bracketPair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左右括弧 3" o:spid="_x0000_s1026" type="#_x0000_t185" style="position:absolute;margin-left:-12.45pt;margin-top:59.05pt;width:509.25pt;height:9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" strokecolor="black [3213]" strokeweight="1.75pt"/>
            </w:pict>
          </mc:Fallback>
        </mc:AlternateContent>
      </w:r>
      <w:r w:rsidR="00A738A7">
        <w:rPr>
          <w:rFonts w:hint="eastAsia"/>
          <w:b/>
          <w:sz w:val="72"/>
        </w:rPr>
        <w:t xml:space="preserve">   </w:t>
      </w:r>
      <w:r w:rsidR="0099052C" w:rsidRPr="0099052C">
        <w:rPr>
          <w:rFonts w:hint="eastAsia"/>
          <w:b/>
          <w:sz w:val="72"/>
        </w:rPr>
        <w:t>心</w:t>
      </w:r>
      <w:r w:rsidR="0099052C" w:rsidRPr="0099052C">
        <w:rPr>
          <w:rFonts w:hint="eastAsia"/>
          <w:b/>
          <w:sz w:val="72"/>
        </w:rPr>
        <w:t xml:space="preserve"> </w:t>
      </w:r>
      <w:r w:rsidR="0099052C" w:rsidRPr="0099052C">
        <w:rPr>
          <w:rFonts w:hint="eastAsia"/>
          <w:b/>
          <w:sz w:val="72"/>
        </w:rPr>
        <w:t>理</w:t>
      </w:r>
      <w:r w:rsidR="0099052C" w:rsidRPr="0099052C">
        <w:rPr>
          <w:rFonts w:hint="eastAsia"/>
          <w:b/>
          <w:sz w:val="72"/>
        </w:rPr>
        <w:t xml:space="preserve"> </w:t>
      </w:r>
      <w:r w:rsidR="0099052C" w:rsidRPr="0099052C">
        <w:rPr>
          <w:rFonts w:hint="eastAsia"/>
          <w:b/>
          <w:sz w:val="72"/>
        </w:rPr>
        <w:t>健</w:t>
      </w:r>
      <w:r w:rsidR="0099052C" w:rsidRPr="0099052C">
        <w:rPr>
          <w:rFonts w:hint="eastAsia"/>
          <w:b/>
          <w:sz w:val="72"/>
        </w:rPr>
        <w:t xml:space="preserve"> </w:t>
      </w:r>
      <w:r w:rsidR="0099052C" w:rsidRPr="0099052C">
        <w:rPr>
          <w:rFonts w:hint="eastAsia"/>
          <w:b/>
          <w:sz w:val="72"/>
        </w:rPr>
        <w:t>康</w:t>
      </w:r>
      <w:r w:rsidR="0099052C" w:rsidRPr="0099052C">
        <w:rPr>
          <w:rFonts w:hint="eastAsia"/>
          <w:b/>
          <w:sz w:val="72"/>
        </w:rPr>
        <w:t xml:space="preserve"> </w:t>
      </w:r>
      <w:r w:rsidR="0099052C" w:rsidRPr="0099052C">
        <w:rPr>
          <w:rFonts w:hint="eastAsia"/>
          <w:b/>
          <w:sz w:val="72"/>
        </w:rPr>
        <w:t>講</w:t>
      </w:r>
      <w:r w:rsidR="0099052C" w:rsidRPr="0099052C">
        <w:rPr>
          <w:rFonts w:hint="eastAsia"/>
          <w:b/>
          <w:sz w:val="72"/>
        </w:rPr>
        <w:t xml:space="preserve"> </w:t>
      </w:r>
      <w:r w:rsidR="0099052C" w:rsidRPr="0099052C">
        <w:rPr>
          <w:rFonts w:hint="eastAsia"/>
          <w:b/>
          <w:sz w:val="72"/>
        </w:rPr>
        <w:t>座</w:t>
      </w:r>
    </w:p>
    <w:p w:rsidR="0099052C" w:rsidRDefault="0099052C" w:rsidP="00B97AFF">
      <w:pPr>
        <w:snapToGrid w:val="0"/>
        <w:ind w:firstLine="480"/>
        <w:rPr>
          <w:sz w:val="32"/>
        </w:rPr>
      </w:pPr>
      <w:r w:rsidRPr="0099052C">
        <w:rPr>
          <w:rFonts w:hint="eastAsia"/>
          <w:sz w:val="32"/>
        </w:rPr>
        <w:t>我們從小就學會用壓抑情緒的方式，來得到家庭和社會的認同與接納，但卻把心「鎖」上了，開始抑鬱、焦慮、在關係中出現問題、對生命失去興趣，講座中將學習如何宣</w:t>
      </w:r>
      <w:proofErr w:type="gramStart"/>
      <w:r w:rsidRPr="0099052C">
        <w:rPr>
          <w:rFonts w:hint="eastAsia"/>
          <w:sz w:val="32"/>
        </w:rPr>
        <w:t>洩</w:t>
      </w:r>
      <w:proofErr w:type="gramEnd"/>
      <w:r w:rsidRPr="0099052C">
        <w:rPr>
          <w:rFonts w:hint="eastAsia"/>
          <w:sz w:val="32"/>
        </w:rPr>
        <w:t>壓抑已久的情緒、探索與體驗自己，持續增加能量！</w:t>
      </w:r>
    </w:p>
    <w:p w:rsidR="0099052C" w:rsidRPr="0099052C" w:rsidRDefault="0099052C" w:rsidP="00B97AFF">
      <w:pPr>
        <w:snapToGrid w:val="0"/>
        <w:spacing w:beforeLines="50" w:before="180"/>
        <w:rPr>
          <w:sz w:val="32"/>
        </w:rPr>
      </w:pPr>
      <w:r w:rsidRPr="0099052C">
        <w:rPr>
          <w:rFonts w:hint="eastAsia"/>
          <w:sz w:val="32"/>
        </w:rPr>
        <w:t>一、主辦單位：社團法人新北市國際生命線協會</w:t>
      </w:r>
    </w:p>
    <w:p w:rsidR="0099052C" w:rsidRPr="0099052C" w:rsidRDefault="0099052C" w:rsidP="00B97AFF">
      <w:pPr>
        <w:snapToGrid w:val="0"/>
        <w:rPr>
          <w:sz w:val="32"/>
        </w:rPr>
      </w:pPr>
      <w:r w:rsidRPr="0099052C">
        <w:rPr>
          <w:rFonts w:hint="eastAsia"/>
          <w:sz w:val="32"/>
        </w:rPr>
        <w:t>二、活動對象：社區民眾</w:t>
      </w:r>
    </w:p>
    <w:p w:rsidR="0099052C" w:rsidRPr="0099052C" w:rsidRDefault="0099052C" w:rsidP="00B97AFF">
      <w:pPr>
        <w:snapToGrid w:val="0"/>
        <w:rPr>
          <w:sz w:val="32"/>
        </w:rPr>
      </w:pPr>
      <w:r w:rsidRPr="0099052C">
        <w:rPr>
          <w:rFonts w:hint="eastAsia"/>
          <w:sz w:val="32"/>
        </w:rPr>
        <w:t>三、活動方式：聘任專業講師至單位授課</w:t>
      </w:r>
    </w:p>
    <w:p w:rsidR="0099052C" w:rsidRPr="0099052C" w:rsidRDefault="0099052C" w:rsidP="00B97AFF">
      <w:pPr>
        <w:snapToGrid w:val="0"/>
        <w:rPr>
          <w:sz w:val="32"/>
        </w:rPr>
      </w:pPr>
      <w:r w:rsidRPr="0099052C">
        <w:rPr>
          <w:rFonts w:hint="eastAsia"/>
          <w:sz w:val="32"/>
        </w:rPr>
        <w:t>四、活動期限：此方案活動執行至</w:t>
      </w:r>
      <w:r>
        <w:rPr>
          <w:rFonts w:hint="eastAsia"/>
          <w:sz w:val="32"/>
        </w:rPr>
        <w:t>11</w:t>
      </w:r>
      <w:r>
        <w:rPr>
          <w:rFonts w:hint="eastAsia"/>
          <w:sz w:val="32"/>
        </w:rPr>
        <w:t>月中</w:t>
      </w:r>
      <w:r w:rsidRPr="0099052C">
        <w:rPr>
          <w:rFonts w:hint="eastAsia"/>
          <w:sz w:val="32"/>
        </w:rPr>
        <w:t>為止</w:t>
      </w:r>
    </w:p>
    <w:p w:rsidR="0099052C" w:rsidRDefault="0099052C" w:rsidP="00B97AFF">
      <w:pPr>
        <w:snapToGrid w:val="0"/>
        <w:spacing w:afterLines="50" w:after="180"/>
        <w:rPr>
          <w:sz w:val="32"/>
        </w:rPr>
      </w:pPr>
      <w:r w:rsidRPr="0099052C">
        <w:rPr>
          <w:rFonts w:hint="eastAsia"/>
          <w:sz w:val="32"/>
        </w:rPr>
        <w:t>五、費用：免付費（本活動費用由</w:t>
      </w:r>
      <w:r w:rsidRPr="0099052C">
        <w:rPr>
          <w:rFonts w:hint="eastAsia"/>
          <w:sz w:val="32"/>
          <w:u w:val="double"/>
        </w:rPr>
        <w:t>中華社會福利聯合勸募協會</w:t>
      </w:r>
      <w:r w:rsidRPr="0099052C">
        <w:rPr>
          <w:rFonts w:hint="eastAsia"/>
          <w:sz w:val="32"/>
        </w:rPr>
        <w:t>補助）</w:t>
      </w:r>
    </w:p>
    <w:tbl>
      <w:tblPr>
        <w:tblW w:w="9887" w:type="dxa"/>
        <w:jc w:val="center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8669"/>
      </w:tblGrid>
      <w:tr w:rsidR="0099052C" w:rsidRPr="00D05349" w:rsidTr="0099052C">
        <w:trPr>
          <w:trHeight w:val="348"/>
          <w:jc w:val="center"/>
        </w:trPr>
        <w:tc>
          <w:tcPr>
            <w:tcW w:w="1218" w:type="dxa"/>
            <w:vAlign w:val="center"/>
          </w:tcPr>
          <w:p w:rsidR="0099052C" w:rsidRPr="00FC69A5" w:rsidRDefault="0099052C" w:rsidP="00FC69A5">
            <w:pPr>
              <w:snapToGrid w:val="0"/>
              <w:ind w:left="1401" w:hangingChars="500" w:hanging="1401"/>
              <w:jc w:val="center"/>
              <w:rPr>
                <w:rFonts w:ascii="新細明體" w:hAnsi="新細明體"/>
                <w:b/>
                <w:bCs/>
                <w:sz w:val="28"/>
                <w:szCs w:val="26"/>
              </w:rPr>
            </w:pPr>
            <w:r w:rsidRPr="00FC69A5">
              <w:rPr>
                <w:rFonts w:ascii="新細明體" w:hAnsi="新細明體" w:hint="eastAsia"/>
                <w:b/>
                <w:bCs/>
                <w:sz w:val="28"/>
                <w:szCs w:val="26"/>
              </w:rPr>
              <w:t>時間</w:t>
            </w:r>
          </w:p>
        </w:tc>
        <w:tc>
          <w:tcPr>
            <w:tcW w:w="8669" w:type="dxa"/>
            <w:vAlign w:val="center"/>
          </w:tcPr>
          <w:p w:rsidR="0099052C" w:rsidRPr="00FC69A5" w:rsidRDefault="0099052C" w:rsidP="00FC69A5">
            <w:pPr>
              <w:snapToGrid w:val="0"/>
              <w:ind w:left="1401" w:hangingChars="500" w:hanging="1401"/>
              <w:jc w:val="center"/>
              <w:rPr>
                <w:rFonts w:ascii="新細明體" w:hAnsi="新細明體"/>
                <w:b/>
                <w:bCs/>
                <w:sz w:val="28"/>
                <w:szCs w:val="26"/>
              </w:rPr>
            </w:pPr>
            <w:r w:rsidRPr="00FC69A5">
              <w:rPr>
                <w:rFonts w:ascii="新細明體" w:hAnsi="新細明體" w:hint="eastAsia"/>
                <w:b/>
                <w:bCs/>
                <w:sz w:val="28"/>
                <w:szCs w:val="26"/>
              </w:rPr>
              <w:t>講座內容</w:t>
            </w:r>
          </w:p>
        </w:tc>
      </w:tr>
      <w:tr w:rsidR="0099052C" w:rsidRPr="00D05349" w:rsidTr="00FC69A5">
        <w:trPr>
          <w:trHeight w:val="491"/>
          <w:jc w:val="center"/>
        </w:trPr>
        <w:tc>
          <w:tcPr>
            <w:tcW w:w="1218" w:type="dxa"/>
            <w:vAlign w:val="center"/>
          </w:tcPr>
          <w:p w:rsidR="0099052C" w:rsidRPr="0099052C" w:rsidRDefault="0099052C" w:rsidP="00FC69A5">
            <w:pPr>
              <w:snapToGrid w:val="0"/>
              <w:spacing w:line="480" w:lineRule="exact"/>
              <w:jc w:val="both"/>
              <w:rPr>
                <w:rFonts w:ascii="新細明體" w:hAnsi="新細明體"/>
                <w:bCs/>
                <w:sz w:val="28"/>
                <w:szCs w:val="26"/>
              </w:rPr>
            </w:pPr>
            <w:r w:rsidRPr="0099052C">
              <w:rPr>
                <w:rFonts w:ascii="新細明體" w:hAnsi="新細明體" w:hint="eastAsia"/>
                <w:bCs/>
                <w:sz w:val="28"/>
                <w:szCs w:val="26"/>
              </w:rPr>
              <w:t>10</w:t>
            </w:r>
            <w:r w:rsidRPr="0099052C">
              <w:rPr>
                <w:rFonts w:ascii="新細明體" w:hAnsi="新細明體"/>
                <w:bCs/>
                <w:sz w:val="28"/>
                <w:szCs w:val="26"/>
              </w:rPr>
              <w:t>分鐘</w:t>
            </w:r>
          </w:p>
        </w:tc>
        <w:tc>
          <w:tcPr>
            <w:tcW w:w="8669" w:type="dxa"/>
            <w:vAlign w:val="center"/>
          </w:tcPr>
          <w:p w:rsidR="0099052C" w:rsidRPr="0099052C" w:rsidRDefault="0099052C" w:rsidP="0099052C">
            <w:pPr>
              <w:snapToGrid w:val="0"/>
              <w:ind w:left="1400" w:hangingChars="500" w:hanging="1400"/>
              <w:jc w:val="both"/>
              <w:rPr>
                <w:rFonts w:ascii="新細明體" w:hAnsi="新細明體"/>
                <w:sz w:val="28"/>
                <w:szCs w:val="26"/>
              </w:rPr>
            </w:pPr>
            <w:r w:rsidRPr="0099052C">
              <w:rPr>
                <w:rFonts w:ascii="新細明體" w:hAnsi="新細明體"/>
                <w:bCs/>
                <w:sz w:val="28"/>
                <w:szCs w:val="26"/>
              </w:rPr>
              <w:t>宣導生命線</w:t>
            </w:r>
            <w:r w:rsidRPr="0099052C">
              <w:rPr>
                <w:rFonts w:ascii="新細明體" w:hAnsi="新細明體"/>
                <w:bCs/>
                <w:sz w:val="28"/>
                <w:szCs w:val="26"/>
              </w:rPr>
              <w:t>1995</w:t>
            </w:r>
            <w:r w:rsidRPr="0099052C">
              <w:rPr>
                <w:rFonts w:ascii="新細明體" w:hAnsi="新細明體"/>
                <w:bCs/>
                <w:sz w:val="28"/>
                <w:szCs w:val="26"/>
              </w:rPr>
              <w:t>電話協談專線</w:t>
            </w:r>
          </w:p>
        </w:tc>
      </w:tr>
      <w:tr w:rsidR="0099052C" w:rsidRPr="00D05349" w:rsidTr="00FC69A5">
        <w:trPr>
          <w:trHeight w:val="1045"/>
          <w:jc w:val="center"/>
        </w:trPr>
        <w:tc>
          <w:tcPr>
            <w:tcW w:w="1218" w:type="dxa"/>
            <w:vAlign w:val="center"/>
          </w:tcPr>
          <w:p w:rsidR="0099052C" w:rsidRPr="0099052C" w:rsidRDefault="0099052C" w:rsidP="00FC69A5">
            <w:pPr>
              <w:snapToGrid w:val="0"/>
              <w:spacing w:line="480" w:lineRule="exact"/>
              <w:jc w:val="both"/>
              <w:rPr>
                <w:rFonts w:ascii="新細明體" w:hAnsi="新細明體"/>
                <w:bCs/>
                <w:sz w:val="28"/>
                <w:szCs w:val="26"/>
              </w:rPr>
            </w:pPr>
            <w:r w:rsidRPr="0099052C">
              <w:rPr>
                <w:rFonts w:ascii="新細明體" w:hAnsi="新細明體" w:hint="eastAsia"/>
                <w:bCs/>
                <w:sz w:val="28"/>
                <w:szCs w:val="26"/>
              </w:rPr>
              <w:t>7</w:t>
            </w:r>
            <w:r w:rsidRPr="0099052C">
              <w:rPr>
                <w:rFonts w:ascii="新細明體" w:hAnsi="新細明體"/>
                <w:bCs/>
                <w:sz w:val="28"/>
                <w:szCs w:val="26"/>
              </w:rPr>
              <w:t>0</w:t>
            </w:r>
            <w:r w:rsidRPr="0099052C">
              <w:rPr>
                <w:rFonts w:ascii="新細明體" w:hAnsi="新細明體"/>
                <w:bCs/>
                <w:sz w:val="28"/>
                <w:szCs w:val="26"/>
              </w:rPr>
              <w:t>分鐘</w:t>
            </w:r>
          </w:p>
        </w:tc>
        <w:tc>
          <w:tcPr>
            <w:tcW w:w="8669" w:type="dxa"/>
            <w:vAlign w:val="center"/>
          </w:tcPr>
          <w:p w:rsidR="0099052C" w:rsidRPr="0099052C" w:rsidRDefault="0099052C" w:rsidP="0099052C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8"/>
                <w:szCs w:val="26"/>
              </w:rPr>
            </w:pPr>
            <w:r w:rsidRPr="0099052C">
              <w:rPr>
                <w:rFonts w:ascii="新細明體" w:hAnsi="新細明體" w:hint="eastAsia"/>
                <w:sz w:val="28"/>
                <w:szCs w:val="26"/>
              </w:rPr>
              <w:t>壓力與健康</w:t>
            </w:r>
            <w:r w:rsidRPr="0099052C">
              <w:rPr>
                <w:rFonts w:ascii="新細明體" w:hAnsi="新細明體" w:hint="eastAsia"/>
                <w:sz w:val="28"/>
                <w:szCs w:val="26"/>
              </w:rPr>
              <w:t>--</w:t>
            </w:r>
            <w:r w:rsidRPr="0099052C">
              <w:rPr>
                <w:rFonts w:ascii="新細明體" w:hAnsi="新細明體" w:hint="eastAsia"/>
                <w:sz w:val="28"/>
                <w:szCs w:val="26"/>
              </w:rPr>
              <w:t>壓力源與情緒</w:t>
            </w:r>
          </w:p>
          <w:p w:rsidR="0099052C" w:rsidRPr="0099052C" w:rsidRDefault="0099052C" w:rsidP="0099052C">
            <w:pPr>
              <w:snapToGrid w:val="0"/>
              <w:spacing w:line="240" w:lineRule="atLeast"/>
              <w:ind w:firstLineChars="500" w:firstLine="1400"/>
              <w:jc w:val="both"/>
              <w:rPr>
                <w:rFonts w:ascii="新細明體" w:hAnsi="新細明體"/>
                <w:sz w:val="28"/>
                <w:szCs w:val="26"/>
              </w:rPr>
            </w:pPr>
            <w:r w:rsidRPr="0099052C">
              <w:rPr>
                <w:rFonts w:ascii="新細明體" w:hAnsi="新細明體" w:hint="eastAsia"/>
                <w:sz w:val="28"/>
                <w:szCs w:val="26"/>
              </w:rPr>
              <w:t>--</w:t>
            </w:r>
            <w:r w:rsidRPr="0099052C">
              <w:rPr>
                <w:rFonts w:ascii="新細明體" w:hAnsi="新細明體" w:hint="eastAsia"/>
                <w:sz w:val="28"/>
                <w:szCs w:val="26"/>
              </w:rPr>
              <w:t>情緒管理與自我覺察</w:t>
            </w:r>
          </w:p>
          <w:p w:rsidR="0099052C" w:rsidRPr="0099052C" w:rsidRDefault="0099052C" w:rsidP="0099052C">
            <w:pPr>
              <w:snapToGrid w:val="0"/>
              <w:spacing w:line="240" w:lineRule="atLeast"/>
              <w:ind w:firstLineChars="500" w:firstLine="1400"/>
              <w:jc w:val="both"/>
              <w:rPr>
                <w:rFonts w:ascii="新細明體" w:hAnsi="新細明體"/>
                <w:bCs/>
                <w:sz w:val="28"/>
                <w:szCs w:val="26"/>
              </w:rPr>
            </w:pPr>
            <w:r w:rsidRPr="0099052C">
              <w:rPr>
                <w:rFonts w:ascii="新細明體" w:hAnsi="新細明體" w:hint="eastAsia"/>
                <w:sz w:val="28"/>
                <w:szCs w:val="26"/>
              </w:rPr>
              <w:t>--</w:t>
            </w:r>
            <w:r w:rsidRPr="0099052C">
              <w:rPr>
                <w:rFonts w:ascii="新細明體" w:hAnsi="新細明體" w:hint="eastAsia"/>
                <w:sz w:val="28"/>
                <w:szCs w:val="26"/>
              </w:rPr>
              <w:t>壓力調適與紓解技巧</w:t>
            </w:r>
          </w:p>
        </w:tc>
      </w:tr>
      <w:tr w:rsidR="0099052C" w:rsidRPr="00D05349" w:rsidTr="00FC69A5">
        <w:trPr>
          <w:trHeight w:val="491"/>
          <w:jc w:val="center"/>
        </w:trPr>
        <w:tc>
          <w:tcPr>
            <w:tcW w:w="1218" w:type="dxa"/>
            <w:vAlign w:val="center"/>
          </w:tcPr>
          <w:p w:rsidR="0099052C" w:rsidRPr="0099052C" w:rsidRDefault="0099052C" w:rsidP="00FC69A5">
            <w:pPr>
              <w:snapToGrid w:val="0"/>
              <w:spacing w:line="480" w:lineRule="exact"/>
              <w:jc w:val="both"/>
              <w:rPr>
                <w:rFonts w:ascii="新細明體" w:hAnsi="新細明體"/>
                <w:bCs/>
                <w:sz w:val="28"/>
                <w:szCs w:val="26"/>
              </w:rPr>
            </w:pPr>
            <w:r w:rsidRPr="0099052C">
              <w:rPr>
                <w:rFonts w:ascii="新細明體" w:hAnsi="新細明體" w:hint="eastAsia"/>
                <w:bCs/>
                <w:sz w:val="28"/>
                <w:szCs w:val="26"/>
              </w:rPr>
              <w:t>3</w:t>
            </w:r>
            <w:r w:rsidRPr="0099052C">
              <w:rPr>
                <w:rFonts w:ascii="新細明體" w:hAnsi="新細明體"/>
                <w:bCs/>
                <w:sz w:val="28"/>
                <w:szCs w:val="26"/>
              </w:rPr>
              <w:t>0</w:t>
            </w:r>
            <w:r w:rsidRPr="0099052C">
              <w:rPr>
                <w:rFonts w:ascii="新細明體" w:hAnsi="新細明體"/>
                <w:bCs/>
                <w:sz w:val="28"/>
                <w:szCs w:val="26"/>
              </w:rPr>
              <w:t>分鐘</w:t>
            </w:r>
          </w:p>
        </w:tc>
        <w:tc>
          <w:tcPr>
            <w:tcW w:w="8669" w:type="dxa"/>
            <w:vAlign w:val="center"/>
          </w:tcPr>
          <w:p w:rsidR="0099052C" w:rsidRPr="0099052C" w:rsidRDefault="0099052C" w:rsidP="0099052C">
            <w:pPr>
              <w:snapToGrid w:val="0"/>
              <w:ind w:leftChars="-12" w:left="-29" w:firstLineChars="10" w:firstLine="28"/>
              <w:jc w:val="both"/>
              <w:rPr>
                <w:rFonts w:ascii="新細明體" w:hAnsi="新細明體"/>
                <w:bCs/>
                <w:sz w:val="28"/>
                <w:szCs w:val="26"/>
              </w:rPr>
            </w:pPr>
            <w:r w:rsidRPr="0099052C">
              <w:rPr>
                <w:rFonts w:ascii="新細明體" w:hAnsi="新細明體" w:hint="eastAsia"/>
                <w:kern w:val="0"/>
                <w:sz w:val="28"/>
                <w:szCs w:val="26"/>
              </w:rPr>
              <w:t>宣導求助資源管道</w:t>
            </w:r>
          </w:p>
        </w:tc>
      </w:tr>
      <w:tr w:rsidR="0099052C" w:rsidRPr="00D05349" w:rsidTr="00FC69A5">
        <w:trPr>
          <w:trHeight w:val="503"/>
          <w:jc w:val="center"/>
        </w:trPr>
        <w:tc>
          <w:tcPr>
            <w:tcW w:w="1218" w:type="dxa"/>
            <w:vAlign w:val="center"/>
          </w:tcPr>
          <w:p w:rsidR="0099052C" w:rsidRPr="0099052C" w:rsidRDefault="0099052C" w:rsidP="00FC69A5">
            <w:pPr>
              <w:snapToGrid w:val="0"/>
              <w:spacing w:line="480" w:lineRule="exact"/>
              <w:jc w:val="both"/>
              <w:rPr>
                <w:rFonts w:ascii="新細明體" w:hAnsi="新細明體"/>
                <w:bCs/>
                <w:sz w:val="28"/>
                <w:szCs w:val="26"/>
              </w:rPr>
            </w:pPr>
            <w:r w:rsidRPr="0099052C">
              <w:rPr>
                <w:rFonts w:ascii="新細明體" w:hAnsi="新細明體" w:hint="eastAsia"/>
                <w:bCs/>
                <w:sz w:val="28"/>
                <w:szCs w:val="26"/>
              </w:rPr>
              <w:t>10</w:t>
            </w:r>
            <w:r w:rsidRPr="0099052C">
              <w:rPr>
                <w:rFonts w:ascii="新細明體" w:hAnsi="新細明體"/>
                <w:bCs/>
                <w:sz w:val="28"/>
                <w:szCs w:val="26"/>
              </w:rPr>
              <w:t>分鐘</w:t>
            </w:r>
          </w:p>
        </w:tc>
        <w:tc>
          <w:tcPr>
            <w:tcW w:w="8669" w:type="dxa"/>
            <w:vAlign w:val="center"/>
          </w:tcPr>
          <w:p w:rsidR="0099052C" w:rsidRPr="0099052C" w:rsidRDefault="0099052C" w:rsidP="0099052C">
            <w:pPr>
              <w:snapToGrid w:val="0"/>
              <w:ind w:left="1400" w:hangingChars="500" w:hanging="1400"/>
              <w:jc w:val="both"/>
              <w:rPr>
                <w:rFonts w:ascii="新細明體" w:hAnsi="新細明體"/>
                <w:sz w:val="28"/>
                <w:szCs w:val="26"/>
              </w:rPr>
            </w:pPr>
            <w:r w:rsidRPr="0099052C">
              <w:rPr>
                <w:rFonts w:ascii="新細明體" w:hAnsi="新細明體"/>
                <w:sz w:val="28"/>
                <w:szCs w:val="26"/>
              </w:rPr>
              <w:t>心情溫度計量表、</w:t>
            </w:r>
            <w:r w:rsidRPr="0099052C">
              <w:rPr>
                <w:rFonts w:ascii="新細明體" w:hAnsi="新細明體" w:hint="eastAsia"/>
                <w:sz w:val="28"/>
                <w:szCs w:val="26"/>
              </w:rPr>
              <w:t>台灣人</w:t>
            </w:r>
            <w:proofErr w:type="gramStart"/>
            <w:r w:rsidRPr="0099052C">
              <w:rPr>
                <w:rFonts w:ascii="新細明體" w:hAnsi="新細明體" w:hint="eastAsia"/>
                <w:sz w:val="28"/>
                <w:szCs w:val="26"/>
              </w:rPr>
              <w:t>憂鬱症量表</w:t>
            </w:r>
            <w:proofErr w:type="gramEnd"/>
            <w:r w:rsidRPr="0099052C">
              <w:rPr>
                <w:rFonts w:ascii="新細明體" w:hAnsi="新細明體" w:hint="eastAsia"/>
                <w:sz w:val="28"/>
                <w:szCs w:val="26"/>
              </w:rPr>
              <w:t>、憂鬱知識問答及講座回饋表</w:t>
            </w:r>
          </w:p>
        </w:tc>
      </w:tr>
    </w:tbl>
    <w:p w:rsidR="007656D2" w:rsidRDefault="00B97AFF" w:rsidP="0099052C">
      <w:pPr>
        <w:snapToGrid w:val="0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07771" wp14:editId="0252E16E">
                <wp:simplePos x="0" y="0"/>
                <wp:positionH relativeFrom="column">
                  <wp:posOffset>-720090</wp:posOffset>
                </wp:positionH>
                <wp:positionV relativeFrom="paragraph">
                  <wp:posOffset>151130</wp:posOffset>
                </wp:positionV>
                <wp:extent cx="7572375" cy="19050"/>
                <wp:effectExtent l="0" t="0" r="28575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7pt,11.9pt" to="539.5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" strokecolor="black [3213]" strokeweight="1pt">
                <v:stroke dashstyle="longDash"/>
              </v:line>
            </w:pict>
          </mc:Fallback>
        </mc:AlternateContent>
      </w:r>
    </w:p>
    <w:tbl>
      <w:tblPr>
        <w:tblpPr w:leftFromText="180" w:rightFromText="180" w:vertAnchor="text" w:horzAnchor="margin" w:tblpX="40" w:tblpY="171"/>
        <w:tblW w:w="99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236"/>
        <w:gridCol w:w="2368"/>
        <w:gridCol w:w="3225"/>
      </w:tblGrid>
      <w:tr w:rsidR="00B97AFF" w:rsidRPr="005641C3" w:rsidTr="00B97AFF">
        <w:trPr>
          <w:trHeight w:val="397"/>
        </w:trPr>
        <w:tc>
          <w:tcPr>
            <w:tcW w:w="2093" w:type="dxa"/>
            <w:shd w:val="clear" w:color="auto" w:fill="auto"/>
            <w:vAlign w:val="center"/>
          </w:tcPr>
          <w:p w:rsidR="00B97AFF" w:rsidRPr="00B97AFF" w:rsidRDefault="00B97AFF" w:rsidP="00B97AFF">
            <w:pPr>
              <w:snapToGrid w:val="0"/>
              <w:jc w:val="both"/>
              <w:rPr>
                <w:rFonts w:ascii="新細明體" w:hAnsi="新細明體"/>
                <w:sz w:val="28"/>
                <w:szCs w:val="26"/>
              </w:rPr>
            </w:pPr>
            <w:r w:rsidRPr="00B97AFF">
              <w:rPr>
                <w:rFonts w:ascii="新細明體" w:hAnsi="新細明體" w:hint="eastAsia"/>
                <w:sz w:val="28"/>
                <w:szCs w:val="26"/>
              </w:rPr>
              <w:t>申請單位</w:t>
            </w:r>
          </w:p>
        </w:tc>
        <w:tc>
          <w:tcPr>
            <w:tcW w:w="7829" w:type="dxa"/>
            <w:gridSpan w:val="3"/>
            <w:shd w:val="clear" w:color="auto" w:fill="auto"/>
            <w:vAlign w:val="center"/>
          </w:tcPr>
          <w:p w:rsidR="00B97AFF" w:rsidRPr="00B97AFF" w:rsidRDefault="00B97AFF" w:rsidP="00B97AFF">
            <w:pPr>
              <w:snapToGrid w:val="0"/>
              <w:jc w:val="both"/>
              <w:rPr>
                <w:rFonts w:ascii="新細明體" w:hAnsi="新細明體"/>
                <w:sz w:val="28"/>
                <w:szCs w:val="26"/>
              </w:rPr>
            </w:pPr>
          </w:p>
        </w:tc>
      </w:tr>
      <w:tr w:rsidR="00B97AFF" w:rsidRPr="005641C3" w:rsidTr="00B97AFF">
        <w:trPr>
          <w:trHeight w:val="397"/>
        </w:trPr>
        <w:tc>
          <w:tcPr>
            <w:tcW w:w="2093" w:type="dxa"/>
            <w:shd w:val="clear" w:color="auto" w:fill="auto"/>
            <w:vAlign w:val="center"/>
          </w:tcPr>
          <w:p w:rsidR="00B97AFF" w:rsidRPr="00B97AFF" w:rsidRDefault="00B97AFF" w:rsidP="00B97AFF">
            <w:pPr>
              <w:snapToGrid w:val="0"/>
              <w:jc w:val="both"/>
              <w:rPr>
                <w:rFonts w:ascii="新細明體" w:hAnsi="新細明體"/>
                <w:sz w:val="28"/>
                <w:szCs w:val="26"/>
              </w:rPr>
            </w:pPr>
            <w:r w:rsidRPr="00B97AFF">
              <w:rPr>
                <w:rFonts w:ascii="新細明體" w:hAnsi="新細明體" w:hint="eastAsia"/>
                <w:sz w:val="28"/>
                <w:szCs w:val="26"/>
              </w:rPr>
              <w:t>申請動機</w:t>
            </w:r>
            <w:r w:rsidRPr="00B97AFF">
              <w:rPr>
                <w:rFonts w:ascii="新細明體" w:hAnsi="新細明體" w:hint="eastAsia"/>
                <w:sz w:val="28"/>
                <w:szCs w:val="26"/>
              </w:rPr>
              <w:t>/</w:t>
            </w:r>
            <w:r w:rsidRPr="00B97AFF">
              <w:rPr>
                <w:rFonts w:ascii="新細明體" w:hAnsi="新細明體" w:hint="eastAsia"/>
                <w:sz w:val="28"/>
                <w:szCs w:val="26"/>
              </w:rPr>
              <w:t>需求</w:t>
            </w:r>
          </w:p>
        </w:tc>
        <w:tc>
          <w:tcPr>
            <w:tcW w:w="7829" w:type="dxa"/>
            <w:gridSpan w:val="3"/>
            <w:shd w:val="clear" w:color="auto" w:fill="auto"/>
            <w:vAlign w:val="center"/>
          </w:tcPr>
          <w:p w:rsidR="00B97AFF" w:rsidRPr="00B97AFF" w:rsidRDefault="00B97AFF" w:rsidP="00B97AFF">
            <w:pPr>
              <w:snapToGrid w:val="0"/>
              <w:jc w:val="both"/>
              <w:rPr>
                <w:rFonts w:ascii="新細明體" w:hAnsi="新細明體"/>
                <w:sz w:val="28"/>
                <w:szCs w:val="26"/>
              </w:rPr>
            </w:pPr>
          </w:p>
        </w:tc>
      </w:tr>
      <w:tr w:rsidR="00B97AFF" w:rsidRPr="005641C3" w:rsidTr="00B97AFF">
        <w:trPr>
          <w:trHeight w:val="397"/>
        </w:trPr>
        <w:tc>
          <w:tcPr>
            <w:tcW w:w="2093" w:type="dxa"/>
            <w:shd w:val="clear" w:color="auto" w:fill="auto"/>
            <w:vAlign w:val="center"/>
          </w:tcPr>
          <w:p w:rsidR="00B97AFF" w:rsidRPr="00B97AFF" w:rsidRDefault="00B97AFF" w:rsidP="00B97AFF">
            <w:pPr>
              <w:snapToGrid w:val="0"/>
              <w:jc w:val="both"/>
              <w:rPr>
                <w:rFonts w:ascii="新細明體" w:hAnsi="新細明體"/>
                <w:sz w:val="28"/>
                <w:szCs w:val="26"/>
              </w:rPr>
            </w:pPr>
            <w:r w:rsidRPr="00B97AFF">
              <w:rPr>
                <w:rFonts w:ascii="新細明體" w:hAnsi="新細明體" w:hint="eastAsia"/>
                <w:sz w:val="28"/>
                <w:szCs w:val="26"/>
              </w:rPr>
              <w:t>單位地址</w:t>
            </w:r>
          </w:p>
        </w:tc>
        <w:tc>
          <w:tcPr>
            <w:tcW w:w="7829" w:type="dxa"/>
            <w:gridSpan w:val="3"/>
            <w:shd w:val="clear" w:color="auto" w:fill="auto"/>
            <w:vAlign w:val="center"/>
          </w:tcPr>
          <w:p w:rsidR="00B97AFF" w:rsidRPr="00B97AFF" w:rsidRDefault="00B97AFF" w:rsidP="00B97AFF">
            <w:pPr>
              <w:snapToGrid w:val="0"/>
              <w:jc w:val="both"/>
              <w:rPr>
                <w:rFonts w:ascii="新細明體" w:hAnsi="新細明體"/>
                <w:sz w:val="28"/>
                <w:szCs w:val="26"/>
              </w:rPr>
            </w:pPr>
          </w:p>
        </w:tc>
      </w:tr>
      <w:tr w:rsidR="00B97AFF" w:rsidRPr="005641C3" w:rsidTr="00B97AFF">
        <w:trPr>
          <w:trHeight w:val="397"/>
        </w:trPr>
        <w:tc>
          <w:tcPr>
            <w:tcW w:w="2093" w:type="dxa"/>
            <w:shd w:val="clear" w:color="auto" w:fill="auto"/>
            <w:vAlign w:val="center"/>
          </w:tcPr>
          <w:p w:rsidR="00B97AFF" w:rsidRPr="00B97AFF" w:rsidRDefault="00B97AFF" w:rsidP="00B97AFF">
            <w:pPr>
              <w:snapToGrid w:val="0"/>
              <w:jc w:val="both"/>
              <w:rPr>
                <w:rFonts w:ascii="新細明體" w:hAnsi="新細明體"/>
                <w:sz w:val="28"/>
                <w:szCs w:val="26"/>
              </w:rPr>
            </w:pPr>
            <w:r w:rsidRPr="00B97AFF">
              <w:rPr>
                <w:rFonts w:ascii="新細明體" w:hAnsi="新細明體" w:hint="eastAsia"/>
                <w:sz w:val="28"/>
                <w:szCs w:val="26"/>
              </w:rPr>
              <w:t>聯絡人</w:t>
            </w:r>
            <w:r w:rsidRPr="00B97AFF">
              <w:rPr>
                <w:rFonts w:ascii="新細明體" w:hAnsi="新細明體" w:hint="eastAsia"/>
                <w:sz w:val="28"/>
                <w:szCs w:val="26"/>
              </w:rPr>
              <w:t>/</w:t>
            </w:r>
            <w:r w:rsidRPr="00B97AFF">
              <w:rPr>
                <w:rFonts w:ascii="新細明體" w:hAnsi="新細明體" w:hint="eastAsia"/>
                <w:sz w:val="28"/>
                <w:szCs w:val="26"/>
              </w:rPr>
              <w:t>職稱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B97AFF" w:rsidRPr="00B97AFF" w:rsidRDefault="00B97AFF" w:rsidP="00B97AFF">
            <w:pPr>
              <w:snapToGrid w:val="0"/>
              <w:jc w:val="both"/>
              <w:rPr>
                <w:rFonts w:ascii="新細明體" w:hAnsi="新細明體"/>
                <w:sz w:val="28"/>
                <w:szCs w:val="26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:rsidR="00B97AFF" w:rsidRPr="00B97AFF" w:rsidRDefault="00B97AFF" w:rsidP="00B97AFF">
            <w:pPr>
              <w:snapToGrid w:val="0"/>
              <w:jc w:val="both"/>
              <w:rPr>
                <w:rFonts w:ascii="新細明體" w:hAnsi="新細明體"/>
                <w:sz w:val="28"/>
                <w:szCs w:val="26"/>
              </w:rPr>
            </w:pPr>
            <w:r w:rsidRPr="00B97AFF">
              <w:rPr>
                <w:rFonts w:ascii="新細明體" w:hAnsi="新細明體" w:hint="eastAsia"/>
                <w:sz w:val="28"/>
                <w:szCs w:val="26"/>
              </w:rPr>
              <w:t>聯絡電話</w:t>
            </w:r>
            <w:r w:rsidRPr="00B97AFF">
              <w:rPr>
                <w:rFonts w:ascii="新細明體" w:hAnsi="新細明體" w:hint="eastAsia"/>
                <w:sz w:val="28"/>
                <w:szCs w:val="26"/>
              </w:rPr>
              <w:t>(</w:t>
            </w:r>
            <w:r w:rsidRPr="00B97AFF">
              <w:rPr>
                <w:rFonts w:ascii="新細明體" w:hAnsi="新細明體" w:hint="eastAsia"/>
                <w:sz w:val="28"/>
                <w:szCs w:val="26"/>
              </w:rPr>
              <w:t>分機</w:t>
            </w:r>
            <w:r w:rsidRPr="00B97AFF">
              <w:rPr>
                <w:rFonts w:ascii="新細明體" w:hAnsi="新細明體" w:hint="eastAsia"/>
                <w:sz w:val="28"/>
                <w:szCs w:val="26"/>
              </w:rPr>
              <w:t>)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B97AFF" w:rsidRPr="00B97AFF" w:rsidRDefault="00B97AFF" w:rsidP="00B97AFF">
            <w:pPr>
              <w:snapToGrid w:val="0"/>
              <w:jc w:val="both"/>
              <w:rPr>
                <w:rFonts w:ascii="新細明體" w:hAnsi="新細明體"/>
                <w:sz w:val="28"/>
                <w:szCs w:val="26"/>
              </w:rPr>
            </w:pPr>
            <w:r w:rsidRPr="00B97AFF">
              <w:rPr>
                <w:rFonts w:ascii="新細明體" w:hAnsi="新細明體" w:hint="eastAsia"/>
                <w:sz w:val="28"/>
                <w:szCs w:val="26"/>
              </w:rPr>
              <w:t xml:space="preserve"> </w:t>
            </w:r>
          </w:p>
        </w:tc>
      </w:tr>
      <w:tr w:rsidR="00B97AFF" w:rsidRPr="005641C3" w:rsidTr="00B97AFF">
        <w:trPr>
          <w:trHeight w:val="397"/>
        </w:trPr>
        <w:tc>
          <w:tcPr>
            <w:tcW w:w="2093" w:type="dxa"/>
            <w:shd w:val="clear" w:color="auto" w:fill="auto"/>
            <w:vAlign w:val="center"/>
          </w:tcPr>
          <w:p w:rsidR="00B97AFF" w:rsidRPr="00B97AFF" w:rsidRDefault="00B97AFF" w:rsidP="00B97AFF">
            <w:pPr>
              <w:snapToGrid w:val="0"/>
              <w:jc w:val="both"/>
              <w:rPr>
                <w:rFonts w:ascii="新細明體" w:hAnsi="新細明體"/>
                <w:sz w:val="28"/>
                <w:szCs w:val="26"/>
              </w:rPr>
            </w:pPr>
            <w:r w:rsidRPr="00B97AFF">
              <w:rPr>
                <w:rFonts w:ascii="新細明體" w:hAnsi="新細明體" w:hint="eastAsia"/>
                <w:sz w:val="28"/>
                <w:szCs w:val="26"/>
              </w:rPr>
              <w:t>聯絡信箱</w:t>
            </w:r>
          </w:p>
        </w:tc>
        <w:tc>
          <w:tcPr>
            <w:tcW w:w="7829" w:type="dxa"/>
            <w:gridSpan w:val="3"/>
            <w:shd w:val="clear" w:color="auto" w:fill="auto"/>
            <w:vAlign w:val="center"/>
          </w:tcPr>
          <w:p w:rsidR="00B97AFF" w:rsidRPr="00B97AFF" w:rsidRDefault="00B97AFF" w:rsidP="00B97AFF">
            <w:pPr>
              <w:snapToGrid w:val="0"/>
              <w:jc w:val="both"/>
              <w:rPr>
                <w:rFonts w:ascii="新細明體" w:hAnsi="新細明體"/>
                <w:sz w:val="28"/>
                <w:szCs w:val="26"/>
              </w:rPr>
            </w:pPr>
          </w:p>
        </w:tc>
      </w:tr>
      <w:tr w:rsidR="00B97AFF" w:rsidRPr="005641C3" w:rsidTr="00B97AFF">
        <w:trPr>
          <w:trHeight w:val="397"/>
        </w:trPr>
        <w:tc>
          <w:tcPr>
            <w:tcW w:w="2093" w:type="dxa"/>
            <w:shd w:val="clear" w:color="auto" w:fill="auto"/>
            <w:vAlign w:val="center"/>
          </w:tcPr>
          <w:p w:rsidR="00B97AFF" w:rsidRPr="00B97AFF" w:rsidRDefault="00B97AFF" w:rsidP="00B97AFF">
            <w:pPr>
              <w:snapToGrid w:val="0"/>
              <w:jc w:val="both"/>
              <w:rPr>
                <w:rFonts w:ascii="新細明體" w:hAnsi="新細明體"/>
                <w:sz w:val="28"/>
                <w:szCs w:val="26"/>
              </w:rPr>
            </w:pPr>
            <w:r w:rsidRPr="00B97AFF">
              <w:rPr>
                <w:rFonts w:ascii="新細明體" w:hAnsi="新細明體" w:hint="eastAsia"/>
                <w:sz w:val="28"/>
                <w:szCs w:val="26"/>
              </w:rPr>
              <w:t>預計日期</w:t>
            </w:r>
          </w:p>
        </w:tc>
        <w:tc>
          <w:tcPr>
            <w:tcW w:w="7829" w:type="dxa"/>
            <w:gridSpan w:val="3"/>
            <w:shd w:val="clear" w:color="auto" w:fill="auto"/>
            <w:vAlign w:val="center"/>
          </w:tcPr>
          <w:p w:rsidR="00B97AFF" w:rsidRPr="00B97AFF" w:rsidRDefault="00B97AFF" w:rsidP="00B97AFF">
            <w:pPr>
              <w:snapToGrid w:val="0"/>
              <w:jc w:val="both"/>
              <w:rPr>
                <w:rFonts w:ascii="新細明體" w:hAnsi="新細明體"/>
                <w:sz w:val="28"/>
                <w:szCs w:val="26"/>
              </w:rPr>
            </w:pPr>
            <w:r w:rsidRPr="00B97AFF">
              <w:rPr>
                <w:rFonts w:ascii="新細明體" w:hAnsi="新細明體" w:hint="eastAsia"/>
                <w:sz w:val="28"/>
                <w:szCs w:val="26"/>
              </w:rPr>
              <w:t>優先</w:t>
            </w:r>
            <w:r w:rsidRPr="00B97AFF">
              <w:rPr>
                <w:rFonts w:ascii="新細明體" w:hAnsi="新細明體" w:hint="eastAsia"/>
                <w:sz w:val="28"/>
                <w:szCs w:val="26"/>
              </w:rPr>
              <w:t xml:space="preserve">(1) </w:t>
            </w:r>
            <w:r w:rsidRPr="00B97AFF">
              <w:rPr>
                <w:rFonts w:ascii="新細明體" w:hAnsi="新細明體" w:hint="eastAsia"/>
                <w:sz w:val="28"/>
                <w:szCs w:val="26"/>
                <w:u w:val="single"/>
              </w:rPr>
              <w:t xml:space="preserve">      </w:t>
            </w:r>
            <w:r w:rsidRPr="00B97AFF">
              <w:rPr>
                <w:rFonts w:ascii="新細明體" w:hAnsi="新細明體" w:hint="eastAsia"/>
                <w:sz w:val="28"/>
                <w:szCs w:val="26"/>
              </w:rPr>
              <w:t>月</w:t>
            </w:r>
            <w:r w:rsidRPr="00B97AFF">
              <w:rPr>
                <w:rFonts w:ascii="新細明體" w:hAnsi="新細明體" w:hint="eastAsia"/>
                <w:sz w:val="28"/>
                <w:szCs w:val="26"/>
                <w:u w:val="single"/>
              </w:rPr>
              <w:t xml:space="preserve">      </w:t>
            </w:r>
            <w:r w:rsidRPr="00B97AFF">
              <w:rPr>
                <w:rFonts w:ascii="新細明體" w:hAnsi="新細明體" w:hint="eastAsia"/>
                <w:sz w:val="28"/>
                <w:szCs w:val="26"/>
              </w:rPr>
              <w:t>日；優先</w:t>
            </w:r>
            <w:r w:rsidRPr="00B97AFF">
              <w:rPr>
                <w:rFonts w:ascii="新細明體" w:hAnsi="新細明體" w:hint="eastAsia"/>
                <w:sz w:val="28"/>
                <w:szCs w:val="26"/>
              </w:rPr>
              <w:t>(2)______</w:t>
            </w:r>
            <w:r w:rsidRPr="00B97AFF">
              <w:rPr>
                <w:rFonts w:ascii="新細明體" w:hAnsi="新細明體" w:hint="eastAsia"/>
                <w:sz w:val="28"/>
                <w:szCs w:val="26"/>
              </w:rPr>
              <w:t>月</w:t>
            </w:r>
            <w:r w:rsidRPr="00B97AFF">
              <w:rPr>
                <w:rFonts w:ascii="新細明體" w:hAnsi="新細明體" w:hint="eastAsia"/>
                <w:sz w:val="28"/>
                <w:szCs w:val="26"/>
              </w:rPr>
              <w:t>______</w:t>
            </w:r>
            <w:r w:rsidRPr="00B97AFF">
              <w:rPr>
                <w:rFonts w:ascii="新細明體" w:hAnsi="新細明體" w:hint="eastAsia"/>
                <w:sz w:val="28"/>
                <w:szCs w:val="26"/>
              </w:rPr>
              <w:t>日</w:t>
            </w:r>
          </w:p>
        </w:tc>
      </w:tr>
      <w:tr w:rsidR="00B97AFF" w:rsidRPr="005641C3" w:rsidTr="00B97AFF">
        <w:trPr>
          <w:trHeight w:val="397"/>
        </w:trPr>
        <w:tc>
          <w:tcPr>
            <w:tcW w:w="2093" w:type="dxa"/>
            <w:shd w:val="clear" w:color="auto" w:fill="auto"/>
            <w:vAlign w:val="center"/>
          </w:tcPr>
          <w:p w:rsidR="00B97AFF" w:rsidRPr="00B97AFF" w:rsidRDefault="00B97AFF" w:rsidP="00B97AFF">
            <w:pPr>
              <w:snapToGrid w:val="0"/>
              <w:jc w:val="both"/>
              <w:rPr>
                <w:rFonts w:ascii="新細明體" w:hAnsi="新細明體"/>
                <w:sz w:val="28"/>
                <w:szCs w:val="26"/>
              </w:rPr>
            </w:pPr>
            <w:r w:rsidRPr="00B97AFF">
              <w:rPr>
                <w:rFonts w:ascii="新細明體" w:hAnsi="新細明體" w:hint="eastAsia"/>
                <w:sz w:val="28"/>
                <w:szCs w:val="26"/>
              </w:rPr>
              <w:t>講座時間</w:t>
            </w:r>
          </w:p>
        </w:tc>
        <w:tc>
          <w:tcPr>
            <w:tcW w:w="7829" w:type="dxa"/>
            <w:gridSpan w:val="3"/>
            <w:shd w:val="clear" w:color="auto" w:fill="auto"/>
            <w:vAlign w:val="center"/>
          </w:tcPr>
          <w:p w:rsidR="00B97AFF" w:rsidRPr="00B97AFF" w:rsidRDefault="00B97AFF" w:rsidP="00B97AFF">
            <w:pPr>
              <w:snapToGrid w:val="0"/>
              <w:jc w:val="both"/>
              <w:rPr>
                <w:rFonts w:ascii="新細明體" w:hAnsi="新細明體"/>
                <w:sz w:val="28"/>
                <w:szCs w:val="26"/>
              </w:rPr>
            </w:pPr>
            <w:r w:rsidRPr="00B97AFF">
              <w:rPr>
                <w:rFonts w:ascii="新細明體" w:hAnsi="新細明體" w:hint="eastAsia"/>
                <w:sz w:val="28"/>
                <w:szCs w:val="26"/>
              </w:rPr>
              <w:t>____</w:t>
            </w:r>
            <w:r w:rsidRPr="00B97AFF">
              <w:rPr>
                <w:rFonts w:ascii="新細明體" w:hAnsi="新細明體" w:hint="eastAsia"/>
                <w:sz w:val="28"/>
                <w:szCs w:val="26"/>
              </w:rPr>
              <w:t>時</w:t>
            </w:r>
            <w:r w:rsidRPr="00B97AFF">
              <w:rPr>
                <w:rFonts w:ascii="新細明體" w:hAnsi="新細明體" w:hint="eastAsia"/>
                <w:sz w:val="28"/>
                <w:szCs w:val="26"/>
              </w:rPr>
              <w:t>____</w:t>
            </w:r>
            <w:r w:rsidRPr="00B97AFF">
              <w:rPr>
                <w:rFonts w:ascii="新細明體" w:hAnsi="新細明體" w:hint="eastAsia"/>
                <w:sz w:val="28"/>
                <w:szCs w:val="26"/>
              </w:rPr>
              <w:t>分</w:t>
            </w:r>
            <w:r w:rsidRPr="00B97AFF">
              <w:rPr>
                <w:rFonts w:ascii="新細明體" w:hAnsi="新細明體" w:hint="eastAsia"/>
                <w:sz w:val="28"/>
                <w:szCs w:val="26"/>
              </w:rPr>
              <w:t xml:space="preserve"> </w:t>
            </w:r>
            <w:r w:rsidRPr="00B97AFF">
              <w:rPr>
                <w:rFonts w:ascii="新細明體" w:hAnsi="新細明體" w:hint="eastAsia"/>
                <w:sz w:val="28"/>
                <w:szCs w:val="26"/>
              </w:rPr>
              <w:t>至</w:t>
            </w:r>
            <w:r w:rsidRPr="00B97AFF">
              <w:rPr>
                <w:rFonts w:ascii="新細明體" w:hAnsi="新細明體" w:hint="eastAsia"/>
                <w:sz w:val="28"/>
                <w:szCs w:val="26"/>
              </w:rPr>
              <w:t xml:space="preserve"> ____</w:t>
            </w:r>
            <w:r w:rsidRPr="00B97AFF">
              <w:rPr>
                <w:rFonts w:ascii="新細明體" w:hAnsi="新細明體" w:hint="eastAsia"/>
                <w:sz w:val="28"/>
                <w:szCs w:val="26"/>
              </w:rPr>
              <w:t>時</w:t>
            </w:r>
            <w:r w:rsidRPr="00B97AFF">
              <w:rPr>
                <w:rFonts w:ascii="新細明體" w:hAnsi="新細明體" w:hint="eastAsia"/>
                <w:sz w:val="28"/>
                <w:szCs w:val="26"/>
              </w:rPr>
              <w:t>____</w:t>
            </w:r>
            <w:r w:rsidRPr="00B97AFF">
              <w:rPr>
                <w:rFonts w:ascii="新細明體" w:hAnsi="新細明體" w:hint="eastAsia"/>
                <w:sz w:val="28"/>
                <w:szCs w:val="26"/>
              </w:rPr>
              <w:t>分</w:t>
            </w:r>
          </w:p>
        </w:tc>
      </w:tr>
      <w:tr w:rsidR="00B97AFF" w:rsidRPr="00B97AFF" w:rsidTr="00B97AFF">
        <w:trPr>
          <w:trHeight w:val="397"/>
        </w:trPr>
        <w:tc>
          <w:tcPr>
            <w:tcW w:w="2093" w:type="dxa"/>
            <w:shd w:val="clear" w:color="auto" w:fill="auto"/>
            <w:vAlign w:val="center"/>
          </w:tcPr>
          <w:p w:rsidR="00B97AFF" w:rsidRPr="00B97AFF" w:rsidRDefault="00B97AFF" w:rsidP="00B97AFF">
            <w:pPr>
              <w:snapToGrid w:val="0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B97AFF">
              <w:rPr>
                <w:rFonts w:ascii="新細明體" w:hAnsi="新細明體" w:hint="eastAsia"/>
                <w:sz w:val="28"/>
                <w:szCs w:val="28"/>
              </w:rPr>
              <w:t>講座地點</w:t>
            </w:r>
          </w:p>
        </w:tc>
        <w:tc>
          <w:tcPr>
            <w:tcW w:w="7829" w:type="dxa"/>
            <w:gridSpan w:val="3"/>
            <w:shd w:val="clear" w:color="auto" w:fill="auto"/>
            <w:vAlign w:val="center"/>
          </w:tcPr>
          <w:p w:rsidR="00B97AFF" w:rsidRPr="00B97AFF" w:rsidRDefault="00B97AFF" w:rsidP="00B97AFF">
            <w:pPr>
              <w:snapToGrid w:val="0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</w:tr>
    </w:tbl>
    <w:p w:rsidR="00B97AFF" w:rsidRPr="00B97AFF" w:rsidRDefault="00B97AFF" w:rsidP="00B97AFF">
      <w:pPr>
        <w:snapToGrid w:val="0"/>
        <w:rPr>
          <w:sz w:val="28"/>
          <w:szCs w:val="28"/>
        </w:rPr>
      </w:pPr>
      <w:r w:rsidRPr="00B97AFF">
        <w:rPr>
          <w:rFonts w:hint="eastAsia"/>
          <w:sz w:val="28"/>
          <w:szCs w:val="28"/>
        </w:rPr>
        <w:t>聯絡人：社團法人新北市國際生命線協會</w:t>
      </w:r>
      <w:r w:rsidRPr="00B97AFF">
        <w:rPr>
          <w:rFonts w:hint="eastAsia"/>
          <w:sz w:val="28"/>
          <w:szCs w:val="28"/>
        </w:rPr>
        <w:t xml:space="preserve">  </w:t>
      </w:r>
      <w:r w:rsidRPr="00B97AFF">
        <w:rPr>
          <w:rFonts w:hint="eastAsia"/>
          <w:sz w:val="28"/>
          <w:szCs w:val="28"/>
        </w:rPr>
        <w:t>社工</w:t>
      </w:r>
      <w:r>
        <w:rPr>
          <w:rFonts w:hint="eastAsia"/>
          <w:sz w:val="28"/>
          <w:szCs w:val="28"/>
        </w:rPr>
        <w:t>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陳怡蓁</w:t>
      </w:r>
    </w:p>
    <w:p w:rsidR="0099052C" w:rsidRPr="00B97AFF" w:rsidRDefault="00B97AFF" w:rsidP="00B97AFF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sym w:font="Wingdings" w:char="F028"/>
      </w:r>
      <w:r w:rsidRPr="00B97AFF">
        <w:rPr>
          <w:rFonts w:hint="eastAsia"/>
          <w:sz w:val="28"/>
          <w:szCs w:val="28"/>
        </w:rPr>
        <w:t>電話：</w:t>
      </w:r>
      <w:r w:rsidRPr="00B97AFF">
        <w:rPr>
          <w:rFonts w:hint="eastAsia"/>
          <w:sz w:val="28"/>
          <w:szCs w:val="28"/>
        </w:rPr>
        <w:t xml:space="preserve">8967-5599   </w:t>
      </w:r>
      <w:r>
        <w:rPr>
          <w:rFonts w:hint="eastAsia"/>
          <w:sz w:val="28"/>
          <w:szCs w:val="28"/>
        </w:rPr>
        <w:sym w:font="Wingdings" w:char="F028"/>
      </w:r>
      <w:r w:rsidRPr="00B97AFF">
        <w:rPr>
          <w:rFonts w:hint="eastAsia"/>
          <w:sz w:val="28"/>
          <w:szCs w:val="28"/>
        </w:rPr>
        <w:t>傳真：</w:t>
      </w:r>
      <w:r w:rsidRPr="00B97AFF">
        <w:rPr>
          <w:rFonts w:hint="eastAsia"/>
          <w:sz w:val="28"/>
          <w:szCs w:val="28"/>
        </w:rPr>
        <w:t xml:space="preserve">8967-8899   </w:t>
      </w:r>
      <w:r>
        <w:rPr>
          <w:rFonts w:hint="eastAsia"/>
          <w:sz w:val="28"/>
          <w:szCs w:val="28"/>
        </w:rPr>
        <w:sym w:font="Wingdings" w:char="F02A"/>
      </w:r>
      <w:r w:rsidRPr="00B97AFF">
        <w:rPr>
          <w:rFonts w:hint="eastAsia"/>
          <w:sz w:val="28"/>
          <w:szCs w:val="28"/>
        </w:rPr>
        <w:t>E-mail</w:t>
      </w:r>
      <w:r w:rsidRPr="00B97AFF">
        <w:rPr>
          <w:rFonts w:hint="eastAsia"/>
          <w:sz w:val="28"/>
          <w:szCs w:val="28"/>
        </w:rPr>
        <w:t>：</w:t>
      </w:r>
      <w:hyperlink r:id="rId9" w:history="1">
        <w:r w:rsidRPr="00B97AFF">
          <w:rPr>
            <w:rStyle w:val="aa"/>
            <w:rFonts w:hint="eastAsia"/>
            <w:sz w:val="28"/>
            <w:szCs w:val="28"/>
          </w:rPr>
          <w:t>tplla1995@gmail.com</w:t>
        </w:r>
      </w:hyperlink>
    </w:p>
    <w:p w:rsidR="00B97AFF" w:rsidRPr="00B97AFF" w:rsidRDefault="00B97AFF" w:rsidP="00EB1263">
      <w:pPr>
        <w:snapToGrid w:val="0"/>
        <w:spacing w:beforeLines="50" w:before="180"/>
        <w:ind w:firstLine="480"/>
        <w:rPr>
          <w:sz w:val="28"/>
          <w:szCs w:val="28"/>
        </w:rPr>
      </w:pPr>
      <w:r w:rsidRPr="00B97AFF">
        <w:rPr>
          <w:rFonts w:hint="eastAsia"/>
          <w:sz w:val="28"/>
          <w:szCs w:val="28"/>
        </w:rPr>
        <w:t>講座辦理所需器材為麥克風、投影機、投影布幕、</w:t>
      </w:r>
      <w:r w:rsidRPr="00B97AFF">
        <w:rPr>
          <w:rFonts w:hint="eastAsia"/>
          <w:sz w:val="28"/>
          <w:szCs w:val="28"/>
        </w:rPr>
        <w:t>DVD</w:t>
      </w:r>
      <w:r w:rsidRPr="00B97AFF">
        <w:rPr>
          <w:rFonts w:hint="eastAsia"/>
          <w:sz w:val="28"/>
          <w:szCs w:val="28"/>
        </w:rPr>
        <w:t>與</w:t>
      </w:r>
      <w:r w:rsidRPr="00B97AFF">
        <w:rPr>
          <w:rFonts w:hint="eastAsia"/>
          <w:sz w:val="28"/>
          <w:szCs w:val="28"/>
        </w:rPr>
        <w:t>CD</w:t>
      </w:r>
      <w:r w:rsidRPr="00B97AFF">
        <w:rPr>
          <w:rFonts w:hint="eastAsia"/>
          <w:sz w:val="28"/>
          <w:szCs w:val="28"/>
        </w:rPr>
        <w:t>播放設備等，若無以上設備請事先告知</w:t>
      </w:r>
      <w:proofErr w:type="gramStart"/>
      <w:r w:rsidRPr="00B97AFF">
        <w:rPr>
          <w:rFonts w:hint="eastAsia"/>
          <w:sz w:val="28"/>
          <w:szCs w:val="28"/>
        </w:rPr>
        <w:t>俾</w:t>
      </w:r>
      <w:proofErr w:type="gramEnd"/>
      <w:r w:rsidRPr="00B97AFF">
        <w:rPr>
          <w:rFonts w:hint="eastAsia"/>
          <w:sz w:val="28"/>
          <w:szCs w:val="28"/>
        </w:rPr>
        <w:t>利協會準備。即日起開放各單位申請，場次有限，額滿為止。請填妥申請表後，以傳真方式至本會，並來電確</w:t>
      </w:r>
      <w:r w:rsidR="00EB1263">
        <w:rPr>
          <w:rFonts w:hint="eastAsia"/>
          <w:sz w:val="28"/>
          <w:szCs w:val="28"/>
        </w:rPr>
        <w:t>認，</w:t>
      </w:r>
      <w:r w:rsidRPr="00B97AFF">
        <w:rPr>
          <w:rFonts w:hint="eastAsia"/>
          <w:sz w:val="28"/>
          <w:szCs w:val="28"/>
        </w:rPr>
        <w:t>謝謝</w:t>
      </w:r>
      <w:r w:rsidR="00EB1263">
        <w:rPr>
          <w:rFonts w:hint="eastAsia"/>
          <w:sz w:val="28"/>
          <w:szCs w:val="28"/>
        </w:rPr>
        <w:t>！！</w:t>
      </w:r>
    </w:p>
    <w:sectPr w:rsidR="00B97AFF" w:rsidRPr="00B97AFF" w:rsidSect="00A738A7">
      <w:pgSz w:w="11906" w:h="16838" w:code="9"/>
      <w:pgMar w:top="851" w:right="1134" w:bottom="709" w:left="1134" w:header="851" w:footer="992" w:gutter="0"/>
      <w:paperSrc w:first="1" w:other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23C" w:rsidRDefault="0097723C" w:rsidP="0099052C">
      <w:r>
        <w:separator/>
      </w:r>
    </w:p>
  </w:endnote>
  <w:endnote w:type="continuationSeparator" w:id="0">
    <w:p w:rsidR="0097723C" w:rsidRDefault="0097723C" w:rsidP="0099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23C" w:rsidRDefault="0097723C" w:rsidP="0099052C">
      <w:r>
        <w:separator/>
      </w:r>
    </w:p>
  </w:footnote>
  <w:footnote w:type="continuationSeparator" w:id="0">
    <w:p w:rsidR="0097723C" w:rsidRDefault="0097723C" w:rsidP="00990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54E6C"/>
    <w:multiLevelType w:val="hybridMultilevel"/>
    <w:tmpl w:val="A13AC528"/>
    <w:lvl w:ilvl="0" w:tplc="10F4C348">
      <w:start w:val="1"/>
      <w:numFmt w:val="bullet"/>
      <w:lvlText w:val="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03067ED"/>
    <w:multiLevelType w:val="hybridMultilevel"/>
    <w:tmpl w:val="84702472"/>
    <w:lvl w:ilvl="0" w:tplc="6D0851EC">
      <w:start w:val="1"/>
      <w:numFmt w:val="bullet"/>
      <w:lvlText w:val="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F5"/>
    <w:rsid w:val="000457F5"/>
    <w:rsid w:val="000B6A70"/>
    <w:rsid w:val="00737DE0"/>
    <w:rsid w:val="007656D2"/>
    <w:rsid w:val="00791C7D"/>
    <w:rsid w:val="0097723C"/>
    <w:rsid w:val="0099052C"/>
    <w:rsid w:val="00A738A7"/>
    <w:rsid w:val="00B97AFF"/>
    <w:rsid w:val="00C11382"/>
    <w:rsid w:val="00C57748"/>
    <w:rsid w:val="00D76AB0"/>
    <w:rsid w:val="00EA6197"/>
    <w:rsid w:val="00EB1263"/>
    <w:rsid w:val="00FC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05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0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052C"/>
    <w:rPr>
      <w:sz w:val="20"/>
      <w:szCs w:val="20"/>
    </w:rPr>
  </w:style>
  <w:style w:type="paragraph" w:styleId="a7">
    <w:name w:val="endnote text"/>
    <w:basedOn w:val="a"/>
    <w:link w:val="a8"/>
    <w:uiPriority w:val="99"/>
    <w:semiHidden/>
    <w:unhideWhenUsed/>
    <w:rsid w:val="0099052C"/>
    <w:pPr>
      <w:snapToGrid w:val="0"/>
    </w:pPr>
  </w:style>
  <w:style w:type="character" w:customStyle="1" w:styleId="a8">
    <w:name w:val="章節附註文字 字元"/>
    <w:basedOn w:val="a0"/>
    <w:link w:val="a7"/>
    <w:uiPriority w:val="99"/>
    <w:semiHidden/>
    <w:rsid w:val="0099052C"/>
  </w:style>
  <w:style w:type="character" w:styleId="a9">
    <w:name w:val="endnote reference"/>
    <w:basedOn w:val="a0"/>
    <w:uiPriority w:val="99"/>
    <w:semiHidden/>
    <w:unhideWhenUsed/>
    <w:rsid w:val="0099052C"/>
    <w:rPr>
      <w:vertAlign w:val="superscript"/>
    </w:rPr>
  </w:style>
  <w:style w:type="character" w:styleId="aa">
    <w:name w:val="Hyperlink"/>
    <w:basedOn w:val="a0"/>
    <w:uiPriority w:val="99"/>
    <w:unhideWhenUsed/>
    <w:rsid w:val="00B97AF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97AF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05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0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052C"/>
    <w:rPr>
      <w:sz w:val="20"/>
      <w:szCs w:val="20"/>
    </w:rPr>
  </w:style>
  <w:style w:type="paragraph" w:styleId="a7">
    <w:name w:val="endnote text"/>
    <w:basedOn w:val="a"/>
    <w:link w:val="a8"/>
    <w:uiPriority w:val="99"/>
    <w:semiHidden/>
    <w:unhideWhenUsed/>
    <w:rsid w:val="0099052C"/>
    <w:pPr>
      <w:snapToGrid w:val="0"/>
    </w:pPr>
  </w:style>
  <w:style w:type="character" w:customStyle="1" w:styleId="a8">
    <w:name w:val="章節附註文字 字元"/>
    <w:basedOn w:val="a0"/>
    <w:link w:val="a7"/>
    <w:uiPriority w:val="99"/>
    <w:semiHidden/>
    <w:rsid w:val="0099052C"/>
  </w:style>
  <w:style w:type="character" w:styleId="a9">
    <w:name w:val="endnote reference"/>
    <w:basedOn w:val="a0"/>
    <w:uiPriority w:val="99"/>
    <w:semiHidden/>
    <w:unhideWhenUsed/>
    <w:rsid w:val="0099052C"/>
    <w:rPr>
      <w:vertAlign w:val="superscript"/>
    </w:rPr>
  </w:style>
  <w:style w:type="character" w:styleId="aa">
    <w:name w:val="Hyperlink"/>
    <w:basedOn w:val="a0"/>
    <w:uiPriority w:val="99"/>
    <w:unhideWhenUsed/>
    <w:rsid w:val="00B97AF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97AF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plla1995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1">
      <a:majorFont>
        <a:latin typeface="Cambria"/>
        <a:ea typeface="標楷體"/>
        <a:cs typeface=""/>
      </a:majorFont>
      <a:minorFont>
        <a:latin typeface="Calibri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0D346-4528-44F3-95E7-A6F41AF6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陳萱沂</dc:creator>
  <cp:keywords/>
  <dc:description/>
  <cp:lastModifiedBy>陳萱沂</cp:lastModifiedBy>
  <cp:revision>6</cp:revision>
  <cp:lastPrinted>2020-06-01T07:45:00Z</cp:lastPrinted>
  <dcterms:created xsi:type="dcterms:W3CDTF">2020-06-01T06:39:00Z</dcterms:created>
  <dcterms:modified xsi:type="dcterms:W3CDTF">2020-06-01T08:07:00Z</dcterms:modified>
</cp:coreProperties>
</file>